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4C71B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5B8" w14:paraId="213F7E17" w14:textId="77777777" w:rsidTr="00922EAE">
        <w:tc>
          <w:tcPr>
            <w:tcW w:w="4785" w:type="dxa"/>
          </w:tcPr>
          <w:p w14:paraId="51FEDCB6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966231C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1E5DBFB7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0D90A175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008EAE0B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CB799BC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A91B4EA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32D63E83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602908B2" w14:textId="77777777" w:rsidR="00C535B8" w:rsidRPr="00C67D4E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501A3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55AC966A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5913564B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55E269C4" w14:textId="77777777" w:rsidR="00C535B8" w:rsidRDefault="00C535B8" w:rsidP="00C535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A005AF8" w14:textId="77777777" w:rsidR="00C535B8" w:rsidRDefault="00C535B8" w:rsidP="00C535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в </w:t>
      </w:r>
      <w:r w:rsidRPr="00C535B8">
        <w:rPr>
          <w:rFonts w:ascii="Times New Roman" w:hAnsi="Times New Roman" w:cs="Times New Roman"/>
          <w:b/>
          <w:sz w:val="24"/>
          <w:szCs w:val="24"/>
        </w:rPr>
        <w:t>4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C535B8">
        <w:rPr>
          <w:rFonts w:ascii="Times New Roman" w:hAnsi="Times New Roman" w:cs="Times New Roman"/>
          <w:b/>
          <w:sz w:val="24"/>
          <w:szCs w:val="24"/>
          <w:u w:val="single"/>
        </w:rPr>
        <w:t>Производство фармацевтических препаратов</w:t>
      </w:r>
      <w:r>
        <w:rPr>
          <w:rFonts w:ascii="Times New Roman" w:hAnsi="Times New Roman" w:cs="Times New Roman"/>
          <w:sz w:val="24"/>
          <w:szCs w:val="24"/>
        </w:rPr>
        <w:t xml:space="preserve"> (академический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C535B8" w14:paraId="62DC6206" w14:textId="77777777" w:rsidTr="00922EAE">
        <w:tc>
          <w:tcPr>
            <w:tcW w:w="1951" w:type="dxa"/>
          </w:tcPr>
          <w:p w14:paraId="2AAEC2F9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0D7A8CFF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317FD181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0F95048E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535B8" w14:paraId="1C62CCD7" w14:textId="77777777" w:rsidTr="00922EAE">
        <w:tc>
          <w:tcPr>
            <w:tcW w:w="1951" w:type="dxa"/>
            <w:vMerge w:val="restart"/>
            <w:vAlign w:val="center"/>
          </w:tcPr>
          <w:p w14:paraId="3BA960FD" w14:textId="77777777" w:rsidR="00C535B8" w:rsidRPr="0096021A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Б1.В.ДВ.05</w:t>
            </w:r>
          </w:p>
        </w:tc>
        <w:tc>
          <w:tcPr>
            <w:tcW w:w="1276" w:type="dxa"/>
            <w:vMerge w:val="restart"/>
            <w:vAlign w:val="center"/>
          </w:tcPr>
          <w:p w14:paraId="6BFA9775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079163A3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 методы в физической химии</w:t>
            </w:r>
          </w:p>
        </w:tc>
        <w:tc>
          <w:tcPr>
            <w:tcW w:w="1950" w:type="dxa"/>
          </w:tcPr>
          <w:p w14:paraId="6FA808B4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B8" w14:paraId="667DB860" w14:textId="77777777" w:rsidTr="00922EAE">
        <w:tc>
          <w:tcPr>
            <w:tcW w:w="1951" w:type="dxa"/>
            <w:vMerge/>
          </w:tcPr>
          <w:p w14:paraId="155919DE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421140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9C6F2E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природных соединений</w:t>
            </w:r>
          </w:p>
        </w:tc>
        <w:tc>
          <w:tcPr>
            <w:tcW w:w="1950" w:type="dxa"/>
          </w:tcPr>
          <w:p w14:paraId="2F623AFD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B8" w14:paraId="56C944D7" w14:textId="77777777" w:rsidTr="00922EAE">
        <w:tc>
          <w:tcPr>
            <w:tcW w:w="1951" w:type="dxa"/>
            <w:vMerge w:val="restart"/>
            <w:vAlign w:val="center"/>
          </w:tcPr>
          <w:p w14:paraId="00172B1F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Б1.В.ДВ.06</w:t>
            </w:r>
          </w:p>
        </w:tc>
        <w:tc>
          <w:tcPr>
            <w:tcW w:w="1276" w:type="dxa"/>
            <w:vMerge w:val="restart"/>
            <w:vAlign w:val="center"/>
          </w:tcPr>
          <w:p w14:paraId="13DDFB7D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460598DE" w14:textId="77777777" w:rsidR="00C535B8" w:rsidRPr="00F915F1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механических процессов в фармацевтических производствах</w:t>
            </w:r>
          </w:p>
        </w:tc>
        <w:tc>
          <w:tcPr>
            <w:tcW w:w="1950" w:type="dxa"/>
          </w:tcPr>
          <w:p w14:paraId="5FC65575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B8" w14:paraId="4C639FE6" w14:textId="77777777" w:rsidTr="00922EAE">
        <w:tc>
          <w:tcPr>
            <w:tcW w:w="1951" w:type="dxa"/>
            <w:vMerge/>
          </w:tcPr>
          <w:p w14:paraId="0262D60F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BAAAC8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369061" w14:textId="77777777" w:rsidR="00C535B8" w:rsidRPr="00F915F1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устройства измерения, контроля и управления</w:t>
            </w:r>
          </w:p>
        </w:tc>
        <w:tc>
          <w:tcPr>
            <w:tcW w:w="1950" w:type="dxa"/>
          </w:tcPr>
          <w:p w14:paraId="504D9BEC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A1B5D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88C56" w14:textId="77777777" w:rsidR="00CF4A5C" w:rsidRDefault="00CF4A5C" w:rsidP="00CF4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Факультативная дисциплина: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CF4A5C" w14:paraId="0EA750D0" w14:textId="77777777" w:rsidTr="00922EAE">
        <w:tc>
          <w:tcPr>
            <w:tcW w:w="2518" w:type="dxa"/>
          </w:tcPr>
          <w:p w14:paraId="3F2C9902" w14:textId="77777777" w:rsidR="00CF4A5C" w:rsidRDefault="00CF4A5C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по учебному плану</w:t>
            </w:r>
          </w:p>
        </w:tc>
        <w:tc>
          <w:tcPr>
            <w:tcW w:w="3862" w:type="dxa"/>
          </w:tcPr>
          <w:p w14:paraId="2CF6AC6E" w14:textId="77777777" w:rsidR="00CF4A5C" w:rsidRDefault="00CF4A5C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91" w:type="dxa"/>
          </w:tcPr>
          <w:p w14:paraId="0E41D57A" w14:textId="77777777" w:rsidR="00CF4A5C" w:rsidRDefault="00CF4A5C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F4A5C" w14:paraId="68468A34" w14:textId="77777777" w:rsidTr="00922EAE">
        <w:tc>
          <w:tcPr>
            <w:tcW w:w="2518" w:type="dxa"/>
          </w:tcPr>
          <w:p w14:paraId="43D3E479" w14:textId="77777777" w:rsidR="00CF4A5C" w:rsidRDefault="00CF4A5C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ФТД.В.02</w:t>
            </w:r>
          </w:p>
        </w:tc>
        <w:tc>
          <w:tcPr>
            <w:tcW w:w="3862" w:type="dxa"/>
          </w:tcPr>
          <w:p w14:paraId="32F0D68A" w14:textId="77777777" w:rsidR="00CF4A5C" w:rsidRDefault="00CF4A5C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случаи нагружения конструкций</w:t>
            </w:r>
          </w:p>
        </w:tc>
        <w:tc>
          <w:tcPr>
            <w:tcW w:w="3191" w:type="dxa"/>
          </w:tcPr>
          <w:p w14:paraId="5C634B24" w14:textId="77777777" w:rsidR="00CF4A5C" w:rsidRDefault="00CF4A5C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DCD5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4BF74" w14:textId="77777777" w:rsidR="00C535B8" w:rsidRPr="00DF7C79" w:rsidRDefault="00C535B8" w:rsidP="00C535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5B81AA84" w14:textId="77777777" w:rsidR="00C535B8" w:rsidRPr="00DF7C79" w:rsidRDefault="00C535B8" w:rsidP="00C535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18778104" w14:textId="77777777" w:rsidR="00C535B8" w:rsidRDefault="00C535B8" w:rsidP="00C535B8">
      <w:pPr>
        <w:jc w:val="right"/>
      </w:pPr>
    </w:p>
    <w:p w14:paraId="3B9D41FB" w14:textId="77777777" w:rsidR="00C535B8" w:rsidRDefault="00C535B8" w:rsidP="00C535B8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9179F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BF5A4" w14:textId="77777777" w:rsidR="00C535B8" w:rsidRDefault="00C535B8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B8E57" w14:textId="55C8C96C" w:rsidR="00C535B8" w:rsidRDefault="00C535B8">
      <w:pPr>
        <w:rPr>
          <w:rFonts w:ascii="Times New Roman" w:hAnsi="Times New Roman" w:cs="Times New Roman"/>
          <w:sz w:val="24"/>
          <w:szCs w:val="24"/>
        </w:rPr>
      </w:pPr>
    </w:p>
    <w:sectPr w:rsidR="00C5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586F92"/>
    <w:rsid w:val="0075678A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482B"/>
  <w15:docId w15:val="{C07985EE-1C31-481A-AC19-8F855C73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2021-01-31T13:42:00Z</dcterms:modified>
</cp:coreProperties>
</file>